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865D52" w:rsidRPr="00865D52">
              <w:rPr>
                <w:rFonts w:ascii="Arial" w:hAnsi="Arial" w:cs="Arial"/>
              </w:rPr>
              <w:t>Understand the youth justice system as it relates to residential childcare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r w:rsidR="00865D52" w:rsidRPr="00865D52">
              <w:rPr>
                <w:rFonts w:ascii="Arial" w:hAnsi="Arial" w:cs="Arial"/>
              </w:rPr>
              <w:t>J/506/7606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865D52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865D52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865D52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865D52" w:rsidRPr="00865D52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why children and young people in care are vulnerable to engagement in offending behaviour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22331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223318" w:rsidRPr="00223318">
              <w:rPr>
                <w:rStyle w:val="tablebodyrichtextcell"/>
                <w:rFonts w:ascii="Arial" w:hAnsi="Arial" w:cs="Arial"/>
                <w:sz w:val="20"/>
                <w:szCs w:val="20"/>
              </w:rPr>
              <w:t>Define the term ‘offending behaviour’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3318" w:rsidRPr="004B031B" w:rsidTr="006A1080">
        <w:tc>
          <w:tcPr>
            <w:tcW w:w="2775" w:type="dxa"/>
            <w:shd w:val="clear" w:color="auto" w:fill="auto"/>
          </w:tcPr>
          <w:p w:rsidR="00223318" w:rsidRPr="004B031B" w:rsidRDefault="00223318" w:rsidP="003D3ED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D3ED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D3ED8" w:rsidRPr="003D3ED8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theories relating to youth offending</w:t>
            </w:r>
          </w:p>
        </w:tc>
        <w:tc>
          <w:tcPr>
            <w:tcW w:w="2570" w:type="dxa"/>
            <w:shd w:val="clear" w:color="auto" w:fill="auto"/>
          </w:tcPr>
          <w:p w:rsidR="00223318" w:rsidRPr="004B031B" w:rsidRDefault="0022331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223318" w:rsidRPr="004B031B" w:rsidRDefault="0022331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223318" w:rsidRPr="004B031B" w:rsidRDefault="0022331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3318" w:rsidRPr="004B031B" w:rsidTr="006A1080">
        <w:tc>
          <w:tcPr>
            <w:tcW w:w="2775" w:type="dxa"/>
            <w:shd w:val="clear" w:color="auto" w:fill="auto"/>
          </w:tcPr>
          <w:p w:rsidR="00223318" w:rsidRPr="004B031B" w:rsidRDefault="00223318" w:rsidP="003D3ED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D3ED8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D3ED8" w:rsidRPr="003D3ED8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that make children and young people in care particularly vulnerable to engagement in offending behaviour</w:t>
            </w:r>
          </w:p>
        </w:tc>
        <w:tc>
          <w:tcPr>
            <w:tcW w:w="2570" w:type="dxa"/>
            <w:shd w:val="clear" w:color="auto" w:fill="auto"/>
          </w:tcPr>
          <w:p w:rsidR="00223318" w:rsidRPr="004B031B" w:rsidRDefault="0022331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223318" w:rsidRPr="004B031B" w:rsidRDefault="0022331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223318" w:rsidRPr="004B031B" w:rsidRDefault="00223318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3D3ED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3D3ED8" w:rsidRPr="003D3ED8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reduce the risk of criminalisation of children and young people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3D3ED8" w:rsidRDefault="003732FB" w:rsidP="003D3ED8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D3ED8" w:rsidRPr="003D3ED8">
              <w:rPr>
                <w:rStyle w:val="tablebodyrichtextcell"/>
                <w:rFonts w:ascii="Arial" w:hAnsi="Arial" w:cs="Arial"/>
                <w:sz w:val="20"/>
                <w:szCs w:val="20"/>
              </w:rPr>
              <w:t>Define the term ‘criminalisation’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3D3ED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3D3ED8" w:rsidRPr="003D3ED8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poor behaviour management strategies can escalate the criminalisation of children and young people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82126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82126B" w:rsidRPr="0082126B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risks of systematically classifying behaviour as offending rather than seeking alternative responses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82126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2.4 </w:t>
            </w:r>
            <w:r w:rsidR="0082126B" w:rsidRPr="0082126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methods to reduce the risk of criminalising children and young people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82126B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2.5 </w:t>
            </w:r>
            <w:r w:rsidR="0082126B" w:rsidRPr="0082126B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principles of the organisation’s Police Involvement Policy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B3F10" w:rsidRDefault="003732FB" w:rsidP="001B3F10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1B3F10" w:rsidRPr="001B3F1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partnership working in the youth justice system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1B3F1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B3F10" w:rsidRPr="001B3F10">
              <w:rPr>
                <w:rStyle w:val="tablebodyrichtextcell"/>
                <w:rFonts w:ascii="Arial" w:hAnsi="Arial" w:cs="Arial"/>
                <w:sz w:val="20"/>
                <w:szCs w:val="20"/>
              </w:rPr>
              <w:t>Outline the role of agencies involved in the youth justice system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1B3F1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1B3F10" w:rsidRPr="001B3F1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practitioner’s role in relation to the youth justice system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1B3F10" w:rsidRDefault="001B3F10"/>
    <w:p w:rsidR="001B3F10" w:rsidRDefault="001B3F10"/>
    <w:p w:rsidR="001B3F10" w:rsidRDefault="001B3F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1B3F10" w:rsidRPr="004B031B" w:rsidTr="00414109">
        <w:tc>
          <w:tcPr>
            <w:tcW w:w="2775" w:type="dxa"/>
            <w:shd w:val="clear" w:color="auto" w:fill="A6A6A6"/>
            <w:vAlign w:val="center"/>
          </w:tcPr>
          <w:p w:rsidR="001B3F10" w:rsidRPr="004B031B" w:rsidRDefault="001B3F10" w:rsidP="004141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3F10" w:rsidRPr="004B031B" w:rsidRDefault="001B3F10" w:rsidP="004141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1B3F10" w:rsidRPr="004B031B" w:rsidRDefault="001B3F10" w:rsidP="0041410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1B3F10" w:rsidRPr="004B031B" w:rsidRDefault="001B3F10" w:rsidP="0041410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1B3F10" w:rsidRPr="004B031B" w:rsidRDefault="001B3F10" w:rsidP="0041410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1B3F10" w:rsidRPr="004B031B" w:rsidRDefault="001B3F10" w:rsidP="0041410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1B3F10" w:rsidRPr="004B031B" w:rsidRDefault="001B3F10" w:rsidP="0041410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1B3F1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1B3F10" w:rsidRPr="001B3F10">
              <w:rPr>
                <w:rStyle w:val="tablebodyrichtextcell"/>
                <w:rFonts w:ascii="Arial" w:hAnsi="Arial" w:cs="Arial"/>
                <w:sz w:val="20"/>
                <w:szCs w:val="20"/>
              </w:rPr>
              <w:t>Analyse assessment tools used in the youth justice system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to contribute to a holistic care plan for a child or young person who is engaged with the youth justice system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processes for informing social workers, and those with parental responsibility, of police involvement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575A24">
        <w:tc>
          <w:tcPr>
            <w:tcW w:w="9182" w:type="dxa"/>
            <w:gridSpan w:val="4"/>
            <w:shd w:val="clear" w:color="auto" w:fill="auto"/>
          </w:tcPr>
          <w:p w:rsidR="001B3F10" w:rsidRPr="00A51040" w:rsidRDefault="001B3F10" w:rsidP="00A5104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1B3F1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 w:rsidR="00A5104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court system as it relates to youth justice</w:t>
            </w: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Outline legislation relating to the court system for youth justice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sentencing process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function of Court Reports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the main disposal options for children and young people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4.5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systems for supporting compliance with disposal requirements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4.6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Explain ways to minimise the high level of breaches of disposal requirements by young people in residential care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4.7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processes for responding to breaches of disposal requirements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A51040" w:rsidRDefault="00A51040"/>
    <w:p w:rsidR="00A51040" w:rsidRDefault="00A51040"/>
    <w:p w:rsidR="00A51040" w:rsidRDefault="00A51040"/>
    <w:p w:rsidR="00A51040" w:rsidRDefault="00A51040"/>
    <w:p w:rsidR="00A51040" w:rsidRDefault="00A51040"/>
    <w:p w:rsidR="00A51040" w:rsidRDefault="00A51040"/>
    <w:p w:rsidR="00A51040" w:rsidRDefault="00A51040"/>
    <w:p w:rsidR="00A51040" w:rsidRDefault="00A51040"/>
    <w:p w:rsidR="00A51040" w:rsidRDefault="00A510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A51040" w:rsidRPr="004B031B" w:rsidTr="00414109">
        <w:tc>
          <w:tcPr>
            <w:tcW w:w="2775" w:type="dxa"/>
            <w:shd w:val="clear" w:color="auto" w:fill="A6A6A6"/>
            <w:vAlign w:val="center"/>
          </w:tcPr>
          <w:p w:rsidR="00A51040" w:rsidRPr="004B031B" w:rsidRDefault="00A51040" w:rsidP="004141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51040" w:rsidRPr="004B031B" w:rsidRDefault="00A51040" w:rsidP="0041410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A51040" w:rsidRPr="004B031B" w:rsidRDefault="00A51040" w:rsidP="0041410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A51040" w:rsidRPr="004B031B" w:rsidRDefault="00A51040" w:rsidP="0041410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A51040" w:rsidRPr="004B031B" w:rsidRDefault="00A51040" w:rsidP="0041410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A51040" w:rsidRPr="004B031B" w:rsidRDefault="00A51040" w:rsidP="00414109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A51040" w:rsidRPr="004B031B" w:rsidRDefault="00A51040" w:rsidP="00414109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B3F10" w:rsidRPr="004B031B" w:rsidTr="00905B44">
        <w:tc>
          <w:tcPr>
            <w:tcW w:w="9182" w:type="dxa"/>
            <w:gridSpan w:val="4"/>
            <w:shd w:val="clear" w:color="auto" w:fill="auto"/>
          </w:tcPr>
          <w:p w:rsidR="001B3F10" w:rsidRPr="00A51040" w:rsidRDefault="001B3F10" w:rsidP="00A5104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1B3F1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 w:rsidR="00A5104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experience of the secure estate</w:t>
            </w: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different types of secure settings experienced by children and young people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Analyse why children and young people in secure settings are at higher risk of poor outcomes than others in residential care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approaches that improve outcomes for children and young people in secure settings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54063D">
        <w:tc>
          <w:tcPr>
            <w:tcW w:w="9182" w:type="dxa"/>
            <w:gridSpan w:val="4"/>
            <w:shd w:val="clear" w:color="auto" w:fill="auto"/>
          </w:tcPr>
          <w:p w:rsidR="001B3F10" w:rsidRPr="00A51040" w:rsidRDefault="001B3F10" w:rsidP="00A5104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1B3F1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6</w:t>
            </w:r>
            <w:r w:rsidR="00A5104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achieve successful transfer within and out of the secure estate for children and young people</w:t>
            </w: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challenges faced by children and young people who are moving within and out of the secure estate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for the successful transfer of children and young people between settings within the secure estate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B3F10" w:rsidRPr="004B031B" w:rsidTr="006A1080">
        <w:tc>
          <w:tcPr>
            <w:tcW w:w="2775" w:type="dxa"/>
            <w:shd w:val="clear" w:color="auto" w:fill="auto"/>
          </w:tcPr>
          <w:p w:rsidR="001B3F10" w:rsidRDefault="001B3F10" w:rsidP="00A51040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 w:rsid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51040" w:rsidRPr="00A51040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for the successful resettlement of children and young people in the community</w:t>
            </w:r>
          </w:p>
        </w:tc>
        <w:tc>
          <w:tcPr>
            <w:tcW w:w="257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B3F10" w:rsidRPr="004B031B" w:rsidRDefault="001B3F10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A51040" w:rsidP="003732FB">
      <w:bookmarkStart w:id="0" w:name="_GoBack"/>
      <w:bookmarkEnd w:id="0"/>
    </w:p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B3F10"/>
    <w:rsid w:val="00223318"/>
    <w:rsid w:val="00274793"/>
    <w:rsid w:val="00347F61"/>
    <w:rsid w:val="003732FB"/>
    <w:rsid w:val="003D3ED8"/>
    <w:rsid w:val="003E4C24"/>
    <w:rsid w:val="004B031B"/>
    <w:rsid w:val="005D7794"/>
    <w:rsid w:val="0065257C"/>
    <w:rsid w:val="007E5004"/>
    <w:rsid w:val="0082126B"/>
    <w:rsid w:val="00865D52"/>
    <w:rsid w:val="009428B0"/>
    <w:rsid w:val="0097097B"/>
    <w:rsid w:val="00A51040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3</cp:revision>
  <dcterms:created xsi:type="dcterms:W3CDTF">2014-11-26T11:36:00Z</dcterms:created>
  <dcterms:modified xsi:type="dcterms:W3CDTF">2014-11-26T15:42:00Z</dcterms:modified>
</cp:coreProperties>
</file>