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  <w:gridCol w:w="2188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1C663B" w:rsidRPr="001C663B">
              <w:rPr>
                <w:rFonts w:ascii="Arial" w:hAnsi="Arial" w:cs="Arial"/>
              </w:rPr>
              <w:t>Strategic Project Management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1C663B" w:rsidRPr="001C663B">
              <w:rPr>
                <w:rFonts w:ascii="Arial" w:hAnsi="Arial" w:cs="Arial"/>
              </w:rPr>
              <w:t>K/506/3869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1C663B">
              <w:rPr>
                <w:rFonts w:ascii="Arial" w:hAnsi="Arial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1C663B">
              <w:rPr>
                <w:rFonts w:ascii="Arial" w:hAnsi="Arial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525"/>
        <w:gridCol w:w="1573"/>
        <w:gridCol w:w="2202"/>
      </w:tblGrid>
      <w:tr w:rsidR="003732FB" w:rsidRPr="004B031B" w:rsidTr="00B36DA8">
        <w:tc>
          <w:tcPr>
            <w:tcW w:w="2716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5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1C663B" w:rsidTr="00B36DA8">
        <w:tc>
          <w:tcPr>
            <w:tcW w:w="9016" w:type="dxa"/>
            <w:gridSpan w:val="4"/>
            <w:shd w:val="clear" w:color="auto" w:fill="auto"/>
          </w:tcPr>
          <w:p w:rsidR="003732FB" w:rsidRPr="001C663B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1C663B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1C663B" w:rsidTr="00B36DA8">
        <w:tc>
          <w:tcPr>
            <w:tcW w:w="9016" w:type="dxa"/>
            <w:gridSpan w:val="4"/>
            <w:shd w:val="clear" w:color="auto" w:fill="auto"/>
          </w:tcPr>
          <w:p w:rsidR="003732FB" w:rsidRPr="001C663B" w:rsidRDefault="003732FB" w:rsidP="003E4C24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b/>
                <w:sz w:val="20"/>
                <w:szCs w:val="20"/>
              </w:rPr>
              <w:t xml:space="preserve">1 </w:t>
            </w:r>
            <w:r w:rsidR="001C663B" w:rsidRPr="001C663B">
              <w:rPr>
                <w:rStyle w:val="tablebodyrichtextcell"/>
                <w:rFonts w:ascii="VAGRounded" w:hAnsi="VAGRounded" w:cs="Arial"/>
                <w:b/>
                <w:sz w:val="20"/>
                <w:szCs w:val="20"/>
              </w:rPr>
              <w:t>Understand the impact of strategic objectives on project selection and management</w:t>
            </w:r>
          </w:p>
        </w:tc>
      </w:tr>
      <w:tr w:rsidR="003732FB" w:rsidRPr="001C663B" w:rsidTr="00B36DA8">
        <w:tc>
          <w:tcPr>
            <w:tcW w:w="2716" w:type="dxa"/>
            <w:shd w:val="clear" w:color="auto" w:fill="auto"/>
          </w:tcPr>
          <w:p w:rsidR="003732FB" w:rsidRPr="001C663B" w:rsidRDefault="003732FB" w:rsidP="001C663B">
            <w:pPr>
              <w:spacing w:after="160"/>
              <w:rPr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1.1 </w:t>
            </w:r>
            <w:r w:rsidR="001C663B"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Discuss how projects support the strategic objectives of an organisation</w:t>
            </w:r>
          </w:p>
        </w:tc>
        <w:tc>
          <w:tcPr>
            <w:tcW w:w="2525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1C663B" w:rsidRPr="001C663B" w:rsidTr="00B36DA8">
        <w:tc>
          <w:tcPr>
            <w:tcW w:w="2716" w:type="dxa"/>
            <w:shd w:val="clear" w:color="auto" w:fill="auto"/>
          </w:tcPr>
          <w:p w:rsidR="001C663B" w:rsidRPr="001C663B" w:rsidRDefault="001C663B" w:rsidP="001C663B">
            <w:pPr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1.2 </w:t>
            </w: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Evaluate internal and external environmental factors that influence the selection of a project that supports strategic objectives</w:t>
            </w:r>
          </w:p>
        </w:tc>
        <w:tc>
          <w:tcPr>
            <w:tcW w:w="2525" w:type="dxa"/>
            <w:shd w:val="clear" w:color="auto" w:fill="auto"/>
          </w:tcPr>
          <w:p w:rsidR="001C663B" w:rsidRPr="001C663B" w:rsidRDefault="001C663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1C663B" w:rsidRPr="001C663B" w:rsidRDefault="001C663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1C663B" w:rsidRPr="001C663B" w:rsidRDefault="001C663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1C663B" w:rsidTr="00B36DA8">
        <w:tc>
          <w:tcPr>
            <w:tcW w:w="9016" w:type="dxa"/>
            <w:gridSpan w:val="4"/>
            <w:shd w:val="clear" w:color="auto" w:fill="auto"/>
          </w:tcPr>
          <w:p w:rsidR="003732FB" w:rsidRPr="001C663B" w:rsidRDefault="003732FB" w:rsidP="001C663B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b/>
                <w:sz w:val="20"/>
                <w:szCs w:val="20"/>
              </w:rPr>
              <w:t xml:space="preserve">2 </w:t>
            </w:r>
            <w:r w:rsidR="001C663B" w:rsidRPr="001C663B">
              <w:rPr>
                <w:rStyle w:val="tablebodyrichtextcell"/>
                <w:rFonts w:ascii="VAGRounded" w:hAnsi="VAGRounded" w:cs="Arial"/>
                <w:b/>
                <w:sz w:val="20"/>
                <w:szCs w:val="20"/>
              </w:rPr>
              <w:t>Understand the elements of a project planning process</w:t>
            </w:r>
          </w:p>
        </w:tc>
      </w:tr>
      <w:tr w:rsidR="003732FB" w:rsidRPr="001C663B" w:rsidTr="00B36DA8">
        <w:tc>
          <w:tcPr>
            <w:tcW w:w="2716" w:type="dxa"/>
            <w:shd w:val="clear" w:color="auto" w:fill="auto"/>
          </w:tcPr>
          <w:p w:rsidR="003732FB" w:rsidRPr="001C663B" w:rsidRDefault="003732FB" w:rsidP="003E4C24">
            <w:pPr>
              <w:pStyle w:val="NormalWeb"/>
              <w:spacing w:after="160"/>
              <w:rPr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2.1 </w:t>
            </w:r>
            <w:r w:rsidR="001C663B"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Evaluate the roles of project stakeholders in planning a project</w:t>
            </w:r>
          </w:p>
        </w:tc>
        <w:tc>
          <w:tcPr>
            <w:tcW w:w="2525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1C663B" w:rsidTr="00B36DA8">
        <w:tc>
          <w:tcPr>
            <w:tcW w:w="2716" w:type="dxa"/>
            <w:shd w:val="clear" w:color="auto" w:fill="auto"/>
          </w:tcPr>
          <w:p w:rsidR="003732FB" w:rsidRPr="001C663B" w:rsidRDefault="003732FB" w:rsidP="001C663B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2.2 </w:t>
            </w:r>
            <w:r w:rsidR="001C663B"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Evaluate ways in which to establish the viability of a project against specified criteria</w:t>
            </w:r>
          </w:p>
        </w:tc>
        <w:tc>
          <w:tcPr>
            <w:tcW w:w="2525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1C663B" w:rsidTr="00B36DA8">
        <w:tc>
          <w:tcPr>
            <w:tcW w:w="2716" w:type="dxa"/>
            <w:shd w:val="clear" w:color="auto" w:fill="auto"/>
          </w:tcPr>
          <w:p w:rsidR="003732FB" w:rsidRPr="001C663B" w:rsidRDefault="003732FB" w:rsidP="00653651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2.3 </w:t>
            </w:r>
            <w:r w:rsidR="00653651" w:rsidRPr="00653651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Examine the components and characteristics of a project plan</w:t>
            </w:r>
          </w:p>
        </w:tc>
        <w:tc>
          <w:tcPr>
            <w:tcW w:w="2525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1C663B" w:rsidTr="00B36DA8">
        <w:tc>
          <w:tcPr>
            <w:tcW w:w="2716" w:type="dxa"/>
            <w:shd w:val="clear" w:color="auto" w:fill="auto"/>
          </w:tcPr>
          <w:p w:rsidR="001437D4" w:rsidRPr="001C663B" w:rsidRDefault="001437D4" w:rsidP="00B36DA8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2.4 </w:t>
            </w:r>
            <w:r w:rsidR="00B36DA8" w:rsidRPr="00B36DA8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Explain how to prepare a project</w:t>
            </w:r>
          </w:p>
        </w:tc>
        <w:tc>
          <w:tcPr>
            <w:tcW w:w="2525" w:type="dxa"/>
            <w:shd w:val="clear" w:color="auto" w:fill="auto"/>
          </w:tcPr>
          <w:p w:rsidR="001437D4" w:rsidRPr="001C663B" w:rsidRDefault="001437D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1C663B" w:rsidRDefault="001437D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1C663B" w:rsidRDefault="001437D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1C663B" w:rsidTr="00B36DA8">
        <w:tc>
          <w:tcPr>
            <w:tcW w:w="9016" w:type="dxa"/>
            <w:gridSpan w:val="4"/>
            <w:shd w:val="clear" w:color="auto" w:fill="auto"/>
          </w:tcPr>
          <w:p w:rsidR="003732FB" w:rsidRPr="001C663B" w:rsidRDefault="003732FB" w:rsidP="003E4C24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1C663B">
              <w:rPr>
                <w:rStyle w:val="tablebodyrichtextcell"/>
                <w:rFonts w:ascii="VAGRounded" w:hAnsi="VAGRounded" w:cs="Arial"/>
                <w:b/>
                <w:sz w:val="20"/>
                <w:szCs w:val="20"/>
              </w:rPr>
              <w:t xml:space="preserve">3 </w:t>
            </w:r>
            <w:r w:rsidR="00B36DA8" w:rsidRPr="00B36DA8">
              <w:rPr>
                <w:rStyle w:val="tablebodyrichtextcell"/>
                <w:rFonts w:ascii="VAGRounded" w:hAnsi="VAGRounded" w:cs="Arial"/>
                <w:b/>
                <w:sz w:val="20"/>
                <w:szCs w:val="20"/>
              </w:rPr>
              <w:t>Understand how to implement the project plan</w:t>
            </w:r>
          </w:p>
        </w:tc>
      </w:tr>
      <w:tr w:rsidR="003732FB" w:rsidRPr="001C663B" w:rsidTr="00B36DA8">
        <w:tc>
          <w:tcPr>
            <w:tcW w:w="2716" w:type="dxa"/>
            <w:shd w:val="clear" w:color="auto" w:fill="auto"/>
          </w:tcPr>
          <w:p w:rsidR="003732FB" w:rsidRPr="001C663B" w:rsidRDefault="00D9055F" w:rsidP="00B36DA8">
            <w:pPr>
              <w:pStyle w:val="NormalWeb"/>
              <w:spacing w:after="160"/>
              <w:rPr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3.1</w:t>
            </w:r>
            <w:r w:rsidR="001437D4"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 </w:t>
            </w:r>
            <w:r w:rsidR="00B36DA8" w:rsidRPr="00B36DA8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Discuss the purpose of a project implementation plan</w:t>
            </w:r>
          </w:p>
        </w:tc>
        <w:tc>
          <w:tcPr>
            <w:tcW w:w="2525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1C663B" w:rsidTr="00B36DA8">
        <w:tc>
          <w:tcPr>
            <w:tcW w:w="2716" w:type="dxa"/>
            <w:shd w:val="clear" w:color="auto" w:fill="auto"/>
          </w:tcPr>
          <w:p w:rsidR="003732FB" w:rsidRPr="001C663B" w:rsidRDefault="00D9055F" w:rsidP="008C0F4F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3.2</w:t>
            </w:r>
            <w:r w:rsidR="001437D4"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 </w:t>
            </w:r>
            <w:r w:rsidR="008C0F4F" w:rsidRPr="008C0F4F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Discuss ways in which to gain stakeholder commitment and support for project implementation</w:t>
            </w:r>
          </w:p>
        </w:tc>
        <w:tc>
          <w:tcPr>
            <w:tcW w:w="2525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1C663B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1C663B" w:rsidTr="00B36DA8">
        <w:tc>
          <w:tcPr>
            <w:tcW w:w="2716" w:type="dxa"/>
            <w:shd w:val="clear" w:color="auto" w:fill="auto"/>
          </w:tcPr>
          <w:p w:rsidR="001437D4" w:rsidRPr="001C663B" w:rsidRDefault="001437D4" w:rsidP="008C0F4F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 w:rsidRPr="001C663B"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3.3 </w:t>
            </w:r>
            <w:r w:rsidR="008C0F4F" w:rsidRPr="008C0F4F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Explain how to implement a project plan</w:t>
            </w:r>
          </w:p>
        </w:tc>
        <w:tc>
          <w:tcPr>
            <w:tcW w:w="2525" w:type="dxa"/>
            <w:shd w:val="clear" w:color="auto" w:fill="auto"/>
          </w:tcPr>
          <w:p w:rsidR="001437D4" w:rsidRPr="001C663B" w:rsidRDefault="001437D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1C663B" w:rsidRDefault="001437D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1C663B" w:rsidRDefault="001437D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8C0F4F" w:rsidRDefault="008C0F4F"/>
    <w:p w:rsidR="008C0F4F" w:rsidRDefault="008C0F4F"/>
    <w:p w:rsidR="008C0F4F" w:rsidRDefault="008C0F4F"/>
    <w:p w:rsidR="008C0F4F" w:rsidRDefault="008C0F4F"/>
    <w:p w:rsidR="008C0F4F" w:rsidRDefault="008C0F4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525"/>
        <w:gridCol w:w="1573"/>
        <w:gridCol w:w="2202"/>
      </w:tblGrid>
      <w:tr w:rsidR="008C0F4F" w:rsidRPr="004B031B" w:rsidTr="00876CAE">
        <w:tc>
          <w:tcPr>
            <w:tcW w:w="2716" w:type="dxa"/>
            <w:shd w:val="clear" w:color="auto" w:fill="A6A6A6"/>
            <w:vAlign w:val="center"/>
          </w:tcPr>
          <w:p w:rsidR="008C0F4F" w:rsidRPr="004B031B" w:rsidRDefault="008C0F4F" w:rsidP="00876C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C0F4F" w:rsidRPr="004B031B" w:rsidRDefault="008C0F4F" w:rsidP="00876C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5" w:type="dxa"/>
            <w:shd w:val="clear" w:color="auto" w:fill="A6A6A6"/>
            <w:vAlign w:val="center"/>
          </w:tcPr>
          <w:p w:rsidR="008C0F4F" w:rsidRPr="004B031B" w:rsidRDefault="008C0F4F" w:rsidP="00876CAE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3" w:type="dxa"/>
            <w:shd w:val="clear" w:color="auto" w:fill="A6A6A6"/>
            <w:vAlign w:val="center"/>
          </w:tcPr>
          <w:p w:rsidR="008C0F4F" w:rsidRPr="004B031B" w:rsidRDefault="008C0F4F" w:rsidP="00876CAE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8C0F4F" w:rsidRPr="004B031B" w:rsidRDefault="008C0F4F" w:rsidP="00876CAE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8C0F4F" w:rsidRPr="004B031B" w:rsidRDefault="008C0F4F" w:rsidP="00876CAE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8C0F4F" w:rsidRPr="004B031B" w:rsidRDefault="008C0F4F" w:rsidP="00876CAE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8C0F4F" w:rsidRPr="001C663B" w:rsidTr="005B49CE">
        <w:tc>
          <w:tcPr>
            <w:tcW w:w="9016" w:type="dxa"/>
            <w:gridSpan w:val="4"/>
            <w:shd w:val="clear" w:color="auto" w:fill="auto"/>
          </w:tcPr>
          <w:p w:rsidR="008C0F4F" w:rsidRPr="008C0F4F" w:rsidRDefault="008C0F4F" w:rsidP="008C0F4F">
            <w:pPr>
              <w:spacing w:after="160"/>
              <w:ind w:left="360" w:hanging="360"/>
              <w:rPr>
                <w:rFonts w:ascii="VAGRounded" w:hAnsi="VAGRounded" w:cs="Arial"/>
                <w:b/>
                <w:bCs/>
                <w:sz w:val="20"/>
                <w:szCs w:val="20"/>
              </w:rPr>
            </w:pPr>
            <w:r w:rsidRPr="008C0F4F">
              <w:rPr>
                <w:rStyle w:val="tablebodyrichtextcell"/>
                <w:rFonts w:ascii="VAGRounded" w:hAnsi="VAGRounded" w:cs="Arial"/>
                <w:b/>
                <w:bCs/>
                <w:sz w:val="20"/>
                <w:szCs w:val="20"/>
              </w:rPr>
              <w:t>4</w:t>
            </w:r>
            <w:r>
              <w:rPr>
                <w:rStyle w:val="tablebodyrichtextcell"/>
                <w:rFonts w:ascii="VAGRounded" w:hAnsi="VAGRounded" w:cs="Arial"/>
                <w:b/>
                <w:bCs/>
                <w:sz w:val="20"/>
                <w:szCs w:val="20"/>
              </w:rPr>
              <w:t xml:space="preserve"> </w:t>
            </w:r>
            <w:r w:rsidRPr="008C0F4F">
              <w:rPr>
                <w:rStyle w:val="tablebodyrichtextcell"/>
                <w:rFonts w:ascii="VAGRounded" w:hAnsi="VAGRounded" w:cs="Arial"/>
                <w:b/>
                <w:bCs/>
                <w:sz w:val="20"/>
                <w:szCs w:val="20"/>
              </w:rPr>
              <w:t>Understand how to evaluate the outcomes of a project</w:t>
            </w:r>
          </w:p>
        </w:tc>
      </w:tr>
      <w:tr w:rsidR="008C0F4F" w:rsidRPr="001C663B" w:rsidTr="00B36DA8">
        <w:tc>
          <w:tcPr>
            <w:tcW w:w="2716" w:type="dxa"/>
            <w:shd w:val="clear" w:color="auto" w:fill="auto"/>
          </w:tcPr>
          <w:p w:rsidR="008C0F4F" w:rsidRPr="001C663B" w:rsidRDefault="008C0F4F" w:rsidP="008C0F4F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4.1 </w:t>
            </w:r>
            <w:r w:rsidRPr="008C0F4F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Analyse ways in which the outcomes of a project are evaluated to measure project performance</w:t>
            </w:r>
          </w:p>
        </w:tc>
        <w:tc>
          <w:tcPr>
            <w:tcW w:w="2525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8C0F4F" w:rsidRPr="001C663B" w:rsidTr="00B36DA8">
        <w:tc>
          <w:tcPr>
            <w:tcW w:w="2716" w:type="dxa"/>
            <w:shd w:val="clear" w:color="auto" w:fill="auto"/>
          </w:tcPr>
          <w:p w:rsidR="008C0F4F" w:rsidRPr="001C663B" w:rsidRDefault="008C0F4F" w:rsidP="008C0F4F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4.2 </w:t>
            </w:r>
            <w:r w:rsidRPr="008C0F4F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Analyse ways in which to measure project performance against agreed criteria</w:t>
            </w:r>
          </w:p>
        </w:tc>
        <w:tc>
          <w:tcPr>
            <w:tcW w:w="2525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8C0F4F" w:rsidRPr="001C663B" w:rsidTr="00B36DA8">
        <w:tc>
          <w:tcPr>
            <w:tcW w:w="2716" w:type="dxa"/>
            <w:shd w:val="clear" w:color="auto" w:fill="auto"/>
          </w:tcPr>
          <w:p w:rsidR="008C0F4F" w:rsidRPr="001C663B" w:rsidRDefault="008C0F4F" w:rsidP="008C0F4F">
            <w:pPr>
              <w:pStyle w:val="NormalWeb"/>
              <w:spacing w:after="160"/>
              <w:rPr>
                <w:rStyle w:val="tablebodyrichtextcell"/>
                <w:rFonts w:ascii="VAGRounded" w:hAnsi="VAGRounded" w:cs="Arial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 w:cs="Arial"/>
                <w:sz w:val="20"/>
                <w:szCs w:val="20"/>
              </w:rPr>
              <w:t xml:space="preserve">4.3 </w:t>
            </w:r>
            <w:r w:rsidRPr="008C0F4F">
              <w:rPr>
                <w:rStyle w:val="tablebodyrichtextcell"/>
                <w:rFonts w:ascii="VAGRounded" w:hAnsi="VAGRounded" w:cs="Arial"/>
                <w:sz w:val="20"/>
                <w:szCs w:val="20"/>
              </w:rPr>
              <w:t>Asses the benefits of sharing the outcomes of a project evaluation, within an organisation</w:t>
            </w:r>
          </w:p>
        </w:tc>
        <w:tc>
          <w:tcPr>
            <w:tcW w:w="2525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8C0F4F" w:rsidRPr="001C663B" w:rsidRDefault="008C0F4F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Pr="001C663B" w:rsidRDefault="0002501F" w:rsidP="003732FB">
      <w:pPr>
        <w:rPr>
          <w:rFonts w:ascii="VAGRounded" w:hAnsi="VAGRounded" w:cs="Arial"/>
          <w:color w:val="FF0000"/>
          <w:sz w:val="20"/>
          <w:szCs w:val="20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0361F1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0361F1"/>
    <w:rsid w:val="001437D4"/>
    <w:rsid w:val="001C663B"/>
    <w:rsid w:val="00274793"/>
    <w:rsid w:val="00347F61"/>
    <w:rsid w:val="003732FB"/>
    <w:rsid w:val="003E4C24"/>
    <w:rsid w:val="004B031B"/>
    <w:rsid w:val="005D7794"/>
    <w:rsid w:val="0065257C"/>
    <w:rsid w:val="00653651"/>
    <w:rsid w:val="007E5004"/>
    <w:rsid w:val="008C0F4F"/>
    <w:rsid w:val="009428B0"/>
    <w:rsid w:val="0097097B"/>
    <w:rsid w:val="00B36DA8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2015-03-20T15:54:00Z</dcterms:created>
  <dcterms:modified xsi:type="dcterms:W3CDTF">2015-03-20T15:54:00Z</dcterms:modified>
</cp:coreProperties>
</file>