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1"/>
        <w:gridCol w:w="2189"/>
        <w:gridCol w:w="3806"/>
      </w:tblGrid>
      <w:tr w:rsidR="003732FB" w:rsidRPr="004B031B" w:rsidTr="006A1080">
        <w:tc>
          <w:tcPr>
            <w:tcW w:w="9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4B031B" w:rsidRDefault="003732FB" w:rsidP="003E4C24">
            <w:pPr>
              <w:rPr>
                <w:rFonts w:ascii="Arial" w:hAnsi="Arial" w:cs="Arial"/>
              </w:rPr>
            </w:pPr>
            <w:r w:rsidRPr="004B031B">
              <w:rPr>
                <w:rFonts w:ascii="Arial" w:hAnsi="Arial" w:cs="Arial"/>
              </w:rPr>
              <w:t xml:space="preserve">Unit Title: </w:t>
            </w:r>
            <w:r w:rsidR="00A602CD" w:rsidRPr="00A602CD">
              <w:rPr>
                <w:rFonts w:ascii="Arial" w:hAnsi="Arial" w:cs="Arial"/>
              </w:rPr>
              <w:t>Human Resource Management</w:t>
            </w:r>
          </w:p>
        </w:tc>
      </w:tr>
      <w:tr w:rsidR="003732FB" w:rsidRPr="004B031B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4B031B" w:rsidRDefault="003732FB" w:rsidP="003E4C24">
            <w:pPr>
              <w:rPr>
                <w:rFonts w:ascii="Arial" w:hAnsi="Arial" w:cs="Arial"/>
              </w:rPr>
            </w:pPr>
            <w:r w:rsidRPr="004B031B">
              <w:rPr>
                <w:rFonts w:ascii="Arial" w:hAnsi="Arial" w:cs="Arial"/>
              </w:rPr>
              <w:t xml:space="preserve">URN:  </w:t>
            </w:r>
            <w:bookmarkStart w:id="0" w:name="_GoBack"/>
            <w:r w:rsidR="00A602CD" w:rsidRPr="00A602CD">
              <w:rPr>
                <w:rFonts w:ascii="Arial" w:hAnsi="Arial" w:cs="Arial"/>
              </w:rPr>
              <w:t>L/506/4206</w:t>
            </w:r>
            <w:bookmarkEnd w:id="0"/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</w:tr>
      <w:tr w:rsidR="003732FB" w:rsidRPr="004B031B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  <w:r w:rsidRPr="004B031B">
              <w:rPr>
                <w:rFonts w:ascii="Arial" w:hAnsi="Arial" w:cs="Arial"/>
              </w:rPr>
              <w:t xml:space="preserve">Credit Value: </w:t>
            </w:r>
            <w:r w:rsidR="00A602CD">
              <w:rPr>
                <w:rFonts w:ascii="Arial" w:hAnsi="Arial" w:cs="Arial"/>
              </w:rPr>
              <w:t>5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</w:tr>
      <w:tr w:rsidR="003732FB" w:rsidRPr="004B031B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  <w:r w:rsidRPr="004B031B">
              <w:rPr>
                <w:rFonts w:ascii="Arial" w:hAnsi="Arial" w:cs="Arial"/>
              </w:rPr>
              <w:t xml:space="preserve">Level: </w:t>
            </w:r>
            <w:r w:rsidR="00A602CD">
              <w:rPr>
                <w:rFonts w:ascii="Arial" w:hAnsi="Arial" w:cs="Arial"/>
              </w:rPr>
              <w:t>4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</w:tr>
    </w:tbl>
    <w:p w:rsidR="003732FB" w:rsidRPr="004B031B" w:rsidRDefault="003732FB" w:rsidP="003732FB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0"/>
        <w:gridCol w:w="2523"/>
        <w:gridCol w:w="1572"/>
        <w:gridCol w:w="2201"/>
      </w:tblGrid>
      <w:tr w:rsidR="003732FB" w:rsidRPr="004B031B" w:rsidTr="00A602CD">
        <w:tc>
          <w:tcPr>
            <w:tcW w:w="2720" w:type="dxa"/>
            <w:shd w:val="clear" w:color="auto" w:fill="A6A6A6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732FB" w:rsidRPr="004B031B" w:rsidRDefault="003732FB" w:rsidP="006A10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23" w:type="dxa"/>
            <w:shd w:val="clear" w:color="auto" w:fill="A6A6A6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Assessment Method</w:t>
            </w:r>
          </w:p>
        </w:tc>
        <w:tc>
          <w:tcPr>
            <w:tcW w:w="1572" w:type="dxa"/>
            <w:shd w:val="clear" w:color="auto" w:fill="A6A6A6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Evidence Ref.</w:t>
            </w:r>
          </w:p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B031B">
              <w:rPr>
                <w:rFonts w:ascii="Arial" w:hAnsi="Arial" w:cs="Arial"/>
                <w:b/>
                <w:color w:val="FFFFFF"/>
                <w:sz w:val="18"/>
                <w:szCs w:val="18"/>
              </w:rPr>
              <w:t>Page number, Method</w:t>
            </w:r>
          </w:p>
        </w:tc>
        <w:tc>
          <w:tcPr>
            <w:tcW w:w="2201" w:type="dxa"/>
            <w:shd w:val="clear" w:color="auto" w:fill="A6A6A6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Assessor Decision</w:t>
            </w:r>
          </w:p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B031B">
              <w:rPr>
                <w:rFonts w:ascii="Arial" w:hAnsi="Arial" w:cs="Arial"/>
                <w:b/>
                <w:color w:val="FFFFFF"/>
                <w:sz w:val="18"/>
                <w:szCs w:val="18"/>
              </w:rPr>
              <w:t>Sign and Date</w:t>
            </w:r>
          </w:p>
        </w:tc>
      </w:tr>
      <w:tr w:rsidR="003732FB" w:rsidRPr="004B031B" w:rsidTr="00A602CD">
        <w:tc>
          <w:tcPr>
            <w:tcW w:w="9016" w:type="dxa"/>
            <w:gridSpan w:val="4"/>
            <w:shd w:val="clear" w:color="auto" w:fill="auto"/>
          </w:tcPr>
          <w:p w:rsidR="003732FB" w:rsidRPr="004B031B" w:rsidRDefault="003732FB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  <w:r w:rsidRPr="004B031B">
              <w:rPr>
                <w:rFonts w:ascii="Arial" w:hAnsi="Arial" w:cs="Arial"/>
                <w:b/>
                <w:sz w:val="20"/>
                <w:szCs w:val="20"/>
              </w:rPr>
              <w:t xml:space="preserve">You must be able to: </w:t>
            </w:r>
          </w:p>
        </w:tc>
      </w:tr>
      <w:tr w:rsidR="003732FB" w:rsidRPr="004B031B" w:rsidTr="00A602CD">
        <w:tc>
          <w:tcPr>
            <w:tcW w:w="9016" w:type="dxa"/>
            <w:gridSpan w:val="4"/>
            <w:shd w:val="clear" w:color="auto" w:fill="auto"/>
          </w:tcPr>
          <w:p w:rsidR="003732FB" w:rsidRPr="004B031B" w:rsidRDefault="003732FB" w:rsidP="003E4C24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 xml:space="preserve">1 </w:t>
            </w:r>
            <w:r w:rsidR="00A602CD" w:rsidRPr="00A602CD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>Understand the role of human resource management</w:t>
            </w:r>
          </w:p>
        </w:tc>
      </w:tr>
      <w:tr w:rsidR="003732FB" w:rsidRPr="004B031B" w:rsidTr="00A602CD">
        <w:tc>
          <w:tcPr>
            <w:tcW w:w="2720" w:type="dxa"/>
            <w:shd w:val="clear" w:color="auto" w:fill="auto"/>
          </w:tcPr>
          <w:p w:rsidR="003732FB" w:rsidRPr="004B031B" w:rsidRDefault="003732FB" w:rsidP="00A602CD">
            <w:pPr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1.1 </w:t>
            </w:r>
            <w:r w:rsidR="00A602CD" w:rsidRPr="00A602CD">
              <w:rPr>
                <w:rStyle w:val="tablebodyrichtextcell"/>
                <w:rFonts w:ascii="Arial" w:hAnsi="Arial" w:cs="Arial"/>
                <w:sz w:val="20"/>
                <w:szCs w:val="20"/>
              </w:rPr>
              <w:t>Explain the difference between personnel management and human resource management</w:t>
            </w:r>
          </w:p>
        </w:tc>
        <w:tc>
          <w:tcPr>
            <w:tcW w:w="252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7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77187" w:rsidRPr="004B031B" w:rsidTr="00A602CD">
        <w:tc>
          <w:tcPr>
            <w:tcW w:w="2720" w:type="dxa"/>
            <w:shd w:val="clear" w:color="auto" w:fill="auto"/>
          </w:tcPr>
          <w:p w:rsidR="00377187" w:rsidRPr="004B031B" w:rsidRDefault="00377187" w:rsidP="003E4C24">
            <w:pPr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>1.2</w:t>
            </w:r>
            <w:r w:rsidR="00A602CD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 </w:t>
            </w:r>
            <w:r w:rsidR="00A602CD" w:rsidRPr="00A602CD">
              <w:rPr>
                <w:rStyle w:val="tablebodyrichtextcell"/>
                <w:rFonts w:ascii="Arial" w:hAnsi="Arial" w:cs="Arial"/>
                <w:sz w:val="20"/>
                <w:szCs w:val="20"/>
              </w:rPr>
              <w:t>Analyse the function of human resource management in contributing to the purpose of the organisation</w:t>
            </w:r>
          </w:p>
        </w:tc>
        <w:tc>
          <w:tcPr>
            <w:tcW w:w="2523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72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01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77187" w:rsidRPr="004B031B" w:rsidTr="00A602CD">
        <w:tc>
          <w:tcPr>
            <w:tcW w:w="2720" w:type="dxa"/>
            <w:shd w:val="clear" w:color="auto" w:fill="auto"/>
          </w:tcPr>
          <w:p w:rsidR="00377187" w:rsidRPr="004B031B" w:rsidRDefault="00377187" w:rsidP="00A602CD">
            <w:pPr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>1.3</w:t>
            </w:r>
            <w:r w:rsidR="00A602CD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 </w:t>
            </w:r>
            <w:r w:rsidR="00A602CD" w:rsidRPr="00A602CD">
              <w:rPr>
                <w:rStyle w:val="tablebodyrichtextcell"/>
                <w:rFonts w:ascii="Arial" w:hAnsi="Arial" w:cs="Arial"/>
                <w:sz w:val="20"/>
                <w:szCs w:val="20"/>
              </w:rPr>
              <w:t>Evaluate the roles and responsibilities of line managers in human resource management</w:t>
            </w:r>
          </w:p>
        </w:tc>
        <w:tc>
          <w:tcPr>
            <w:tcW w:w="2523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72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01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602CD" w:rsidRPr="004B031B" w:rsidTr="00A602CD">
        <w:tc>
          <w:tcPr>
            <w:tcW w:w="2720" w:type="dxa"/>
            <w:shd w:val="clear" w:color="auto" w:fill="auto"/>
          </w:tcPr>
          <w:p w:rsidR="00A602CD" w:rsidRDefault="00A602CD" w:rsidP="00A602CD">
            <w:pPr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1.4 </w:t>
            </w:r>
            <w:r w:rsidRPr="00A602CD">
              <w:rPr>
                <w:rStyle w:val="tablebodyrichtextcell"/>
                <w:rFonts w:ascii="Arial" w:hAnsi="Arial" w:cs="Arial"/>
                <w:sz w:val="20"/>
                <w:szCs w:val="20"/>
              </w:rPr>
              <w:t>Assess the impact of the legal and regulatory framework on human resource management</w:t>
            </w:r>
          </w:p>
        </w:tc>
        <w:tc>
          <w:tcPr>
            <w:tcW w:w="2523" w:type="dxa"/>
            <w:shd w:val="clear" w:color="auto" w:fill="auto"/>
          </w:tcPr>
          <w:p w:rsidR="00A602CD" w:rsidRPr="004B031B" w:rsidRDefault="00A602CD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72" w:type="dxa"/>
            <w:shd w:val="clear" w:color="auto" w:fill="auto"/>
          </w:tcPr>
          <w:p w:rsidR="00A602CD" w:rsidRPr="004B031B" w:rsidRDefault="00A602CD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01" w:type="dxa"/>
            <w:shd w:val="clear" w:color="auto" w:fill="auto"/>
          </w:tcPr>
          <w:p w:rsidR="00A602CD" w:rsidRPr="004B031B" w:rsidRDefault="00A602CD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732FB" w:rsidRPr="004B031B" w:rsidTr="00A602CD">
        <w:tc>
          <w:tcPr>
            <w:tcW w:w="9016" w:type="dxa"/>
            <w:gridSpan w:val="4"/>
            <w:shd w:val="clear" w:color="auto" w:fill="auto"/>
          </w:tcPr>
          <w:p w:rsidR="003732FB" w:rsidRPr="001437D4" w:rsidRDefault="003732FB" w:rsidP="003E4C24">
            <w:pPr>
              <w:pStyle w:val="NormalWeb"/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 xml:space="preserve">2 </w:t>
            </w:r>
            <w:r w:rsidR="00A602CD" w:rsidRPr="00A602CD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>Understand how to recruit employees</w:t>
            </w:r>
          </w:p>
        </w:tc>
      </w:tr>
      <w:tr w:rsidR="003732FB" w:rsidRPr="004B031B" w:rsidTr="00A602CD">
        <w:tc>
          <w:tcPr>
            <w:tcW w:w="2720" w:type="dxa"/>
            <w:shd w:val="clear" w:color="auto" w:fill="auto"/>
          </w:tcPr>
          <w:p w:rsidR="003732FB" w:rsidRPr="00A602CD" w:rsidRDefault="003732FB" w:rsidP="00A602CD">
            <w:pPr>
              <w:pStyle w:val="NormalWeb"/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2.1 </w:t>
            </w:r>
            <w:r w:rsidR="00A602CD" w:rsidRPr="00A602CD">
              <w:rPr>
                <w:rStyle w:val="tablebodyrichtextcell"/>
                <w:rFonts w:ascii="Arial" w:hAnsi="Arial" w:cs="Arial"/>
                <w:sz w:val="20"/>
                <w:szCs w:val="20"/>
              </w:rPr>
              <w:t>Analyse the reasons for human resource planning in organisations</w:t>
            </w:r>
          </w:p>
        </w:tc>
        <w:tc>
          <w:tcPr>
            <w:tcW w:w="252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4B031B" w:rsidTr="00A602CD">
        <w:tc>
          <w:tcPr>
            <w:tcW w:w="2720" w:type="dxa"/>
            <w:shd w:val="clear" w:color="auto" w:fill="auto"/>
          </w:tcPr>
          <w:p w:rsidR="003732FB" w:rsidRPr="004B031B" w:rsidRDefault="003732FB" w:rsidP="00A602CD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2.2 </w:t>
            </w:r>
            <w:r w:rsidR="00A602CD" w:rsidRPr="00A602CD">
              <w:rPr>
                <w:rStyle w:val="tablebodyrichtextcell"/>
                <w:rFonts w:ascii="Arial" w:hAnsi="Arial" w:cs="Arial"/>
                <w:sz w:val="20"/>
                <w:szCs w:val="20"/>
              </w:rPr>
              <w:t>Describe the stages involved in planning human resource requirements</w:t>
            </w:r>
          </w:p>
        </w:tc>
        <w:tc>
          <w:tcPr>
            <w:tcW w:w="252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4B031B" w:rsidTr="00A602CD">
        <w:tc>
          <w:tcPr>
            <w:tcW w:w="2720" w:type="dxa"/>
            <w:shd w:val="clear" w:color="auto" w:fill="auto"/>
          </w:tcPr>
          <w:p w:rsidR="003732FB" w:rsidRPr="004B031B" w:rsidRDefault="003732FB" w:rsidP="00A602CD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2.3 </w:t>
            </w:r>
            <w:r w:rsidR="00A602CD" w:rsidRPr="00A602CD">
              <w:rPr>
                <w:rStyle w:val="tablebodyrichtextcell"/>
                <w:rFonts w:ascii="Arial" w:hAnsi="Arial" w:cs="Arial"/>
                <w:sz w:val="20"/>
                <w:szCs w:val="20"/>
              </w:rPr>
              <w:t>Analyse the recruitment and selection process</w:t>
            </w:r>
          </w:p>
        </w:tc>
        <w:tc>
          <w:tcPr>
            <w:tcW w:w="252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4B031B" w:rsidTr="00A602CD">
        <w:tc>
          <w:tcPr>
            <w:tcW w:w="9016" w:type="dxa"/>
            <w:gridSpan w:val="4"/>
            <w:shd w:val="clear" w:color="auto" w:fill="auto"/>
          </w:tcPr>
          <w:p w:rsidR="003732FB" w:rsidRPr="004B031B" w:rsidRDefault="003732FB" w:rsidP="003E4C24">
            <w:pPr>
              <w:pStyle w:val="NormalWeb"/>
              <w:spacing w:after="1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B031B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 xml:space="preserve">3 </w:t>
            </w:r>
            <w:r w:rsidR="00A602CD" w:rsidRPr="00A602CD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>Understand how to reward employees in order to motivate and retain them</w:t>
            </w:r>
          </w:p>
        </w:tc>
      </w:tr>
      <w:tr w:rsidR="003732FB" w:rsidRPr="004B031B" w:rsidTr="00A602CD">
        <w:tc>
          <w:tcPr>
            <w:tcW w:w="2720" w:type="dxa"/>
            <w:shd w:val="clear" w:color="auto" w:fill="auto"/>
          </w:tcPr>
          <w:p w:rsidR="003732FB" w:rsidRPr="001437D4" w:rsidRDefault="00D9055F" w:rsidP="00A602CD">
            <w:pPr>
              <w:pStyle w:val="NormalWeb"/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>3.1</w:t>
            </w:r>
            <w:r w:rsidR="001437D4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 </w:t>
            </w:r>
            <w:r w:rsidR="00A602CD" w:rsidRPr="00A602CD">
              <w:rPr>
                <w:rStyle w:val="tablebodyrichtextcell"/>
                <w:rFonts w:ascii="Arial" w:hAnsi="Arial" w:cs="Arial"/>
                <w:sz w:val="20"/>
                <w:szCs w:val="20"/>
              </w:rPr>
              <w:t>Examine the methods organisations use to monitor employee performance</w:t>
            </w:r>
          </w:p>
        </w:tc>
        <w:tc>
          <w:tcPr>
            <w:tcW w:w="252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</w:tbl>
    <w:p w:rsidR="00A602CD" w:rsidRDefault="00A602CD"/>
    <w:p w:rsidR="00A602CD" w:rsidRDefault="00A602CD"/>
    <w:p w:rsidR="00A602CD" w:rsidRDefault="00A602CD"/>
    <w:p w:rsidR="00A602CD" w:rsidRDefault="00A602CD"/>
    <w:p w:rsidR="00A602CD" w:rsidRDefault="00A602CD"/>
    <w:p w:rsidR="00A602CD" w:rsidRDefault="00A602CD"/>
    <w:p w:rsidR="00A602CD" w:rsidRDefault="00A602C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0"/>
        <w:gridCol w:w="2523"/>
        <w:gridCol w:w="1572"/>
        <w:gridCol w:w="2201"/>
      </w:tblGrid>
      <w:tr w:rsidR="00A602CD" w:rsidRPr="004B031B" w:rsidTr="00F47FB8">
        <w:tc>
          <w:tcPr>
            <w:tcW w:w="2720" w:type="dxa"/>
            <w:shd w:val="clear" w:color="auto" w:fill="A6A6A6"/>
            <w:vAlign w:val="center"/>
          </w:tcPr>
          <w:p w:rsidR="00A602CD" w:rsidRPr="004B031B" w:rsidRDefault="00A602CD" w:rsidP="00F47FB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602CD" w:rsidRPr="004B031B" w:rsidRDefault="00A602CD" w:rsidP="00F47FB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23" w:type="dxa"/>
            <w:shd w:val="clear" w:color="auto" w:fill="A6A6A6"/>
            <w:vAlign w:val="center"/>
          </w:tcPr>
          <w:p w:rsidR="00A602CD" w:rsidRPr="004B031B" w:rsidRDefault="00A602CD" w:rsidP="00F47FB8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Assessment Method</w:t>
            </w:r>
          </w:p>
        </w:tc>
        <w:tc>
          <w:tcPr>
            <w:tcW w:w="1572" w:type="dxa"/>
            <w:shd w:val="clear" w:color="auto" w:fill="A6A6A6"/>
            <w:vAlign w:val="center"/>
          </w:tcPr>
          <w:p w:rsidR="00A602CD" w:rsidRPr="004B031B" w:rsidRDefault="00A602CD" w:rsidP="00F47FB8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Evidence Ref.</w:t>
            </w:r>
          </w:p>
          <w:p w:rsidR="00A602CD" w:rsidRPr="004B031B" w:rsidRDefault="00A602CD" w:rsidP="00F47FB8">
            <w:pPr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B031B">
              <w:rPr>
                <w:rFonts w:ascii="Arial" w:hAnsi="Arial" w:cs="Arial"/>
                <w:b/>
                <w:color w:val="FFFFFF"/>
                <w:sz w:val="18"/>
                <w:szCs w:val="18"/>
              </w:rPr>
              <w:t>Page number, Method</w:t>
            </w:r>
          </w:p>
        </w:tc>
        <w:tc>
          <w:tcPr>
            <w:tcW w:w="2201" w:type="dxa"/>
            <w:shd w:val="clear" w:color="auto" w:fill="A6A6A6"/>
            <w:vAlign w:val="center"/>
          </w:tcPr>
          <w:p w:rsidR="00A602CD" w:rsidRPr="004B031B" w:rsidRDefault="00A602CD" w:rsidP="00F47FB8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Assessor Decision</w:t>
            </w:r>
          </w:p>
          <w:p w:rsidR="00A602CD" w:rsidRPr="004B031B" w:rsidRDefault="00A602CD" w:rsidP="00F47FB8">
            <w:pPr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B031B">
              <w:rPr>
                <w:rFonts w:ascii="Arial" w:hAnsi="Arial" w:cs="Arial"/>
                <w:b/>
                <w:color w:val="FFFFFF"/>
                <w:sz w:val="18"/>
                <w:szCs w:val="18"/>
              </w:rPr>
              <w:t>Sign and Date</w:t>
            </w:r>
          </w:p>
        </w:tc>
      </w:tr>
      <w:tr w:rsidR="003732FB" w:rsidRPr="004B031B" w:rsidTr="00A602CD">
        <w:tc>
          <w:tcPr>
            <w:tcW w:w="2720" w:type="dxa"/>
            <w:shd w:val="clear" w:color="auto" w:fill="auto"/>
          </w:tcPr>
          <w:p w:rsidR="003732FB" w:rsidRPr="004B031B" w:rsidRDefault="00D9055F" w:rsidP="00A602CD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>3.2</w:t>
            </w:r>
            <w:r w:rsidR="001437D4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 </w:t>
            </w:r>
            <w:r w:rsidR="00A602CD" w:rsidRPr="00A602CD">
              <w:rPr>
                <w:rStyle w:val="tablebodyrichtextcell"/>
                <w:rFonts w:ascii="Arial" w:hAnsi="Arial" w:cs="Arial"/>
                <w:sz w:val="20"/>
                <w:szCs w:val="20"/>
              </w:rPr>
              <w:t>Assess the link between motivational theory and reward</w:t>
            </w:r>
          </w:p>
        </w:tc>
        <w:tc>
          <w:tcPr>
            <w:tcW w:w="252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1437D4" w:rsidRPr="004B031B" w:rsidTr="00A602CD">
        <w:tc>
          <w:tcPr>
            <w:tcW w:w="2720" w:type="dxa"/>
            <w:shd w:val="clear" w:color="auto" w:fill="auto"/>
          </w:tcPr>
          <w:p w:rsidR="00A602CD" w:rsidRPr="00A602CD" w:rsidRDefault="001437D4" w:rsidP="00A602CD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3.3 </w:t>
            </w:r>
          </w:p>
          <w:p w:rsidR="001437D4" w:rsidRPr="004B031B" w:rsidRDefault="00A602CD" w:rsidP="00A602CD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 w:rsidRPr="00A602CD">
              <w:rPr>
                <w:rStyle w:val="tablebodyrichtextcell"/>
                <w:rFonts w:ascii="Arial" w:hAnsi="Arial" w:cs="Arial"/>
                <w:sz w:val="20"/>
                <w:szCs w:val="20"/>
              </w:rPr>
              <w:t>Evaluate the effectiveness of reward systems in organisations</w:t>
            </w:r>
          </w:p>
        </w:tc>
        <w:tc>
          <w:tcPr>
            <w:tcW w:w="2523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A602CD" w:rsidRPr="004B031B" w:rsidTr="00753BDB">
        <w:tc>
          <w:tcPr>
            <w:tcW w:w="9016" w:type="dxa"/>
            <w:gridSpan w:val="4"/>
            <w:shd w:val="clear" w:color="auto" w:fill="auto"/>
          </w:tcPr>
          <w:p w:rsidR="00A602CD" w:rsidRPr="00A602CD" w:rsidRDefault="00A602CD" w:rsidP="006A1080">
            <w:pPr>
              <w:spacing w:after="160"/>
              <w:ind w:left="360" w:hanging="360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A602CD">
              <w:rPr>
                <w:rStyle w:val="tablebodyrichtextcell"/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>
              <w:rPr>
                <w:rStyle w:val="tablebodyrichtextcell"/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A602CD">
              <w:rPr>
                <w:rStyle w:val="tablebodyrichtextcell"/>
                <w:rFonts w:ascii="Arial" w:hAnsi="Arial" w:cs="Arial"/>
                <w:b/>
                <w:bCs/>
                <w:sz w:val="20"/>
                <w:szCs w:val="20"/>
              </w:rPr>
              <w:t>Understand the mechanisms for cessation of employment</w:t>
            </w:r>
          </w:p>
        </w:tc>
      </w:tr>
      <w:tr w:rsidR="00377187" w:rsidRPr="004B031B" w:rsidTr="00A602CD">
        <w:tc>
          <w:tcPr>
            <w:tcW w:w="2720" w:type="dxa"/>
            <w:shd w:val="clear" w:color="auto" w:fill="auto"/>
          </w:tcPr>
          <w:p w:rsidR="00377187" w:rsidRDefault="00A602CD" w:rsidP="00A602CD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4.1 </w:t>
            </w:r>
            <w:r w:rsidRPr="00A602CD">
              <w:rPr>
                <w:rStyle w:val="tablebodyrichtextcell"/>
                <w:rFonts w:ascii="Arial" w:hAnsi="Arial" w:cs="Arial"/>
                <w:sz w:val="20"/>
                <w:szCs w:val="20"/>
              </w:rPr>
              <w:t>Identify the reasons for cessation of employment</w:t>
            </w:r>
          </w:p>
        </w:tc>
        <w:tc>
          <w:tcPr>
            <w:tcW w:w="2523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377187" w:rsidRPr="004B031B" w:rsidTr="00A602CD">
        <w:tc>
          <w:tcPr>
            <w:tcW w:w="2720" w:type="dxa"/>
            <w:shd w:val="clear" w:color="auto" w:fill="auto"/>
          </w:tcPr>
          <w:p w:rsidR="00377187" w:rsidRDefault="00A602CD" w:rsidP="00A602CD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4.2 </w:t>
            </w:r>
            <w:r w:rsidRPr="00A602CD">
              <w:rPr>
                <w:rStyle w:val="tablebodyrichtextcell"/>
                <w:rFonts w:ascii="Arial" w:hAnsi="Arial" w:cs="Arial"/>
                <w:sz w:val="20"/>
                <w:szCs w:val="20"/>
              </w:rPr>
              <w:t>Describe employment exit procedures</w:t>
            </w:r>
          </w:p>
        </w:tc>
        <w:tc>
          <w:tcPr>
            <w:tcW w:w="2523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A602CD" w:rsidRPr="004B031B" w:rsidTr="00A602CD">
        <w:tc>
          <w:tcPr>
            <w:tcW w:w="2720" w:type="dxa"/>
            <w:shd w:val="clear" w:color="auto" w:fill="auto"/>
          </w:tcPr>
          <w:p w:rsidR="00A602CD" w:rsidRDefault="00A602CD" w:rsidP="003E4C24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4.3 </w:t>
            </w:r>
            <w:r w:rsidRPr="00A602CD">
              <w:rPr>
                <w:rStyle w:val="tablebodyrichtextcell"/>
                <w:rFonts w:ascii="Arial" w:hAnsi="Arial" w:cs="Arial"/>
                <w:sz w:val="20"/>
                <w:szCs w:val="20"/>
              </w:rPr>
              <w:t>Assess the impact of the legal and regulatory framework on employment cessation arrangements</w:t>
            </w:r>
          </w:p>
        </w:tc>
        <w:tc>
          <w:tcPr>
            <w:tcW w:w="2523" w:type="dxa"/>
            <w:shd w:val="clear" w:color="auto" w:fill="auto"/>
          </w:tcPr>
          <w:p w:rsidR="00A602CD" w:rsidRPr="004B031B" w:rsidRDefault="00A602CD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A602CD" w:rsidRPr="004B031B" w:rsidRDefault="00A602CD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A602CD" w:rsidRPr="004B031B" w:rsidRDefault="00A602CD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</w:tbl>
    <w:p w:rsidR="0002501F" w:rsidRDefault="0002501F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1437D4" w:rsidRDefault="001437D4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  <w:r>
        <w:rPr>
          <w:rFonts w:ascii="VAGRounded" w:hAnsi="VAGRounded" w:cs="Arial"/>
          <w:noProof/>
          <w:color w:val="FF0000"/>
          <w:sz w:val="22"/>
          <w:szCs w:val="22"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90170</wp:posOffset>
                </wp:positionV>
                <wp:extent cx="5800725" cy="861695"/>
                <wp:effectExtent l="5080" t="6985" r="13970" b="762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725" cy="861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Learner declaration of authenticity: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 declare that the work presented for this unit is entirely my own work.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Pr="007E3544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Learner signature: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4.1pt;margin-top:7.1pt;width:456.75pt;height:67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XuPKAIAAFAEAAAOAAAAZHJzL2Uyb0RvYy54bWysVNuO2yAQfa/Uf0C8N3aiJJtYcVbbbFNV&#10;2l6k3X4AwdhGBYYCiZ1+fQfsTdOL+lDVD4iB4cyZMzPe3PZakZNwXoIp6XSSUyIMh0qapqSfn/av&#10;VpT4wEzFFBhR0rPw9Hb78sWms4WYQQuqEo4giPFFZ0vahmCLLPO8FZr5CVhh8LIGp1lA0zVZ5ViH&#10;6FplszxfZh24yjrgwns8vR8u6Tbh17Xg4WNdexGIKilyC2l1aT3ENdtuWNE4ZlvJRxrsH1hoJg0G&#10;vUDds8DI0cnfoLTkDjzUYcJBZ1DXkouUA2YzzX/J5rFlVqRcUBxvLzL5/wfLP5w+OSKrks4pMUxj&#10;iZ5EH8hr6Mk8qtNZX6DTo0W30OMxVjll6u0D8C+eGNi1zDTizjnoWsEqZDeNL7OrpwOOjyCH7j1U&#10;GIYdAySgvnY6SodiEETHKp0vlYlUOB4uVnl+M1tQwvFutZwu14sUghXPr63z4a0ATeKmpA4rn9DZ&#10;6cGHyIYVzy4xmAclq71UKhmuOeyUIyeGXbJP34j+k5sypCvpeoE8/g6Rp+9PEFoGbHclNWZxcWJF&#10;lO2NqVIzBibVsEfKyow6RukGEUN/6Me6HKA6o6IOhrbGMcRNC+4bJR22dEn91yNzghL1zmBV1tP5&#10;PM5AMuaLmxka7vrmcH3DDEeokgZKhu0uDHNztE42LUYa+sDAHVaylknkWPKB1cgb2zZpP45YnItr&#10;O3n9+BFsvwMAAP//AwBQSwMEFAAGAAgAAAAhAMpRJSPfAAAACQEAAA8AAABkcnMvZG93bnJldi54&#10;bWxMj0FPwzAMhe9I/IfISFzQlrKN0ZamE0ICsRtsE1yzxmsrGqckWVf+Pd4JTpbfe3r+XKxG24kB&#10;fWgdKbidJiCQKmdaqhXsts+TFESImozuHKGCHwywKi8vCp0bd6J3HDaxFlxCIdcKmhj7XMpQNWh1&#10;mLoeib2D81ZHXn0tjdcnLrednCXJUlrdEl9odI9PDVZfm6NVkC5eh8+wnr99VMtDl8Wb++Hl2yt1&#10;fTU+PoCIOMa/MJzxGR1KZtq7I5kgOgWTdMZJ1hc82c+SuzmI/VnIMpBlIf9/UP4CAAD//wMAUEsB&#10;Ai0AFAAGAAgAAAAhALaDOJL+AAAA4QEAABMAAAAAAAAAAAAAAAAAAAAAAFtDb250ZW50X1R5cGVz&#10;XS54bWxQSwECLQAUAAYACAAAACEAOP0h/9YAAACUAQAACwAAAAAAAAAAAAAAAAAvAQAAX3JlbHMv&#10;LnJlbHNQSwECLQAUAAYACAAAACEAKNF7jygCAABQBAAADgAAAAAAAAAAAAAAAAAuAgAAZHJzL2Uy&#10;b0RvYy54bWxQSwECLQAUAAYACAAAACEAylElI98AAAAJAQAADwAAAAAAAAAAAAAAAACCBAAAZHJz&#10;L2Rvd25yZXYueG1sUEsFBgAAAAAEAAQA8wAAAI4FAAAAAA==&#10;">
                <v:textbox>
                  <w:txbxContent>
                    <w:p w:rsidR="003732FB" w:rsidRDefault="003732FB" w:rsidP="003732FB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Learner declaration of authenticity: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I declare that the work presented for this unit is entirely my own work.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Pr="007E3544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Learner signature: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  <w:r>
        <w:rPr>
          <w:rFonts w:ascii="VAGRounded" w:hAnsi="VAGRounded" w:cs="Arial"/>
          <w:noProof/>
          <w:color w:val="FF0000"/>
          <w:sz w:val="22"/>
          <w:szCs w:val="22"/>
          <w:lang w:eastAsia="zh-T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25400</wp:posOffset>
                </wp:positionV>
                <wp:extent cx="5800725" cy="1447800"/>
                <wp:effectExtent l="5080" t="10160" r="13970" b="889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725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Assessor sign off of completed unit: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I confirm that the learner has met the requirements for all assessment criteria demonstrating knowledge and skills for this unit. 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Assessor name: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Pr="007E3544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Signature: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Date:</w:t>
                            </w:r>
                          </w:p>
                          <w:p w:rsidR="003732FB" w:rsidRDefault="003732FB" w:rsidP="003732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-4.1pt;margin-top:2pt;width:456.75pt;height:11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L95KwIAAFgEAAAOAAAAZHJzL2Uyb0RvYy54bWysVNtu2zAMfR+wfxD0vthJk7U14hRdugwD&#10;ugvQ7gNkWY6FyaJGKbGzrx8lp2l2wR6G+UEgReqQPCS9vBk6w/YKvQZb8ukk50xZCbW225J/edy8&#10;uuLMB2FrYcCqkh+U5zerly+WvSvUDFowtUJGINYXvSt5G4IrsszLVnXCT8ApS8YGsBOBVNxmNYqe&#10;0DuTzfL8ddYD1g5BKu/p9m408lXCbxolw6em8SowU3LKLaQT01nFM1stRbFF4Votj2mIf8iiE9pS&#10;0BPUnQiC7VD/BtVpieChCRMJXQZNo6VKNVA10/yXah5a4VSqhcjx7kST/3+w8uP+MzJdl/yCMys6&#10;atGjGgJ7AwO7iOz0zhfk9ODILQx0TV1OlXp3D/KrZxbWrbBbdYsIfatETdlN48vs7OmI4yNI1X+A&#10;msKIXYAENDTYReqIDEbo1KXDqTMxFUmXi6s8v5wtOJNkm87nl6SnGKJ4eu7Qh3cKOhaFkiO1PsGL&#10;/b0PMR1RPLnEaB6MrjfamKTgtlobZHtBY7JJ3xH9JzdjWV/y6wUl8neIPH1/guh0oHk3uis5lUBf&#10;dBJF5O2trZMchDajTCkbeyQycjeyGIZqSB1LLEeSK6gPxCzCON60jiS0gN8562m0S+6/7QQqzsx7&#10;S925JgLjLiRlvrickYLnlurcIqwkqJIHzkZxHcb92TnU25YijfNg4ZY62ujE9XNWx/RpfFMLjqsW&#10;9+NcT17PP4TVDwAAAP//AwBQSwMEFAAGAAgAAAAhAEAFcxvfAAAACAEAAA8AAABkcnMvZG93bnJl&#10;di54bWxMj8FOwzAQRO9I/IO1SFxQa5OUNg1xKoQEghuUCq5uvE0i7HWw3TT8PeYEx9GMZt5Um8ka&#10;NqIPvSMJ13MBDKlxuqdWwu7tYVYAC1GRVsYRSvjGAJv6/KxSpXYnesVxG1uWSiiUSkIX41ByHpoO&#10;rQpzNyAl7+C8VTFJ33Lt1SmVW8MzIZbcqp7SQqcGvO+w+dwerYRi8TR+hOf85b1ZHsw6Xq3Gxy8v&#10;5eXFdHcLLOIU/8Lwi5/QoU5Me3ckHZiRMCuylJSwSI+SvRY3ObC9hCzPBPC64v8P1D8AAAD//wMA&#10;UEsBAi0AFAAGAAgAAAAhALaDOJL+AAAA4QEAABMAAAAAAAAAAAAAAAAAAAAAAFtDb250ZW50X1R5&#10;cGVzXS54bWxQSwECLQAUAAYACAAAACEAOP0h/9YAAACUAQAACwAAAAAAAAAAAAAAAAAvAQAAX3Jl&#10;bHMvLnJlbHNQSwECLQAUAAYACAAAACEAVei/eSsCAABYBAAADgAAAAAAAAAAAAAAAAAuAgAAZHJz&#10;L2Uyb0RvYy54bWxQSwECLQAUAAYACAAAACEAQAVzG98AAAAIAQAADwAAAAAAAAAAAAAAAACFBAAA&#10;ZHJzL2Rvd25yZXYueG1sUEsFBgAAAAAEAAQA8wAAAJEFAAAAAA==&#10;">
                <v:textbox>
                  <w:txbxContent>
                    <w:p w:rsidR="003732FB" w:rsidRDefault="003732FB" w:rsidP="003732FB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Assessor sign off of completed unit: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I confirm that the learner has met the requirements for all assessment criteria demonstrating knowledge and skills for this unit. 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Assessor name: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Pr="007E3544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Signature: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>Date:</w:t>
                      </w:r>
                    </w:p>
                    <w:p w:rsidR="003732FB" w:rsidRDefault="003732FB" w:rsidP="003732FB"/>
                  </w:txbxContent>
                </v:textbox>
              </v:shape>
            </w:pict>
          </mc:Fallback>
        </mc:AlternateContent>
      </w: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011E67" w:rsidRPr="003732FB" w:rsidRDefault="00A602CD" w:rsidP="003732FB"/>
    <w:sectPr w:rsidR="00011E67" w:rsidRPr="003732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AGRounded">
    <w:panose1 w:val="02000303000000000000"/>
    <w:charset w:val="00"/>
    <w:family w:val="auto"/>
    <w:pitch w:val="variable"/>
    <w:sig w:usb0="800000AF" w:usb1="40000048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8B0"/>
    <w:rsid w:val="0002501F"/>
    <w:rsid w:val="001437D4"/>
    <w:rsid w:val="00274793"/>
    <w:rsid w:val="00347F61"/>
    <w:rsid w:val="003732FB"/>
    <w:rsid w:val="00377187"/>
    <w:rsid w:val="003B5567"/>
    <w:rsid w:val="003E4C24"/>
    <w:rsid w:val="004B031B"/>
    <w:rsid w:val="005D7794"/>
    <w:rsid w:val="0065257C"/>
    <w:rsid w:val="007E5004"/>
    <w:rsid w:val="009428B0"/>
    <w:rsid w:val="0097097B"/>
    <w:rsid w:val="00A602CD"/>
    <w:rsid w:val="00D14CC7"/>
    <w:rsid w:val="00D9055F"/>
    <w:rsid w:val="00EC79BF"/>
    <w:rsid w:val="00ED1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DCEE0BC-2CEA-4645-96AE-33C52D5F6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9428B0"/>
  </w:style>
  <w:style w:type="character" w:customStyle="1" w:styleId="tablebodyrichtextcell">
    <w:name w:val="tablebodyrichtextcell"/>
    <w:basedOn w:val="DefaultParagraphFont"/>
    <w:rsid w:val="009428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 Massarella</dc:creator>
  <cp:lastModifiedBy>Charlotte Speight</cp:lastModifiedBy>
  <cp:revision>2</cp:revision>
  <dcterms:created xsi:type="dcterms:W3CDTF">2015-03-23T10:48:00Z</dcterms:created>
  <dcterms:modified xsi:type="dcterms:W3CDTF">2015-03-23T10:48:00Z</dcterms:modified>
</cp:coreProperties>
</file>